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8A5BA" w14:textId="77777777" w:rsidR="00165E90" w:rsidRDefault="00165E90" w:rsidP="00165E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  <w:sectPr w:rsidR="00165E90" w:rsidSect="00165E90">
          <w:pgSz w:w="11906" w:h="16838"/>
          <w:pgMar w:top="1417" w:right="1417" w:bottom="1417" w:left="1417" w:header="708" w:footer="708" w:gutter="0"/>
          <w:cols w:num="2" w:space="284" w:equalWidth="0">
            <w:col w:w="2552" w:space="708"/>
            <w:col w:w="5812"/>
          </w:cols>
          <w:docGrid w:linePitch="360"/>
        </w:sectPr>
      </w:pPr>
    </w:p>
    <w:p w14:paraId="598A9CC5" w14:textId="77777777" w:rsidR="00165E90" w:rsidRDefault="00165E90" w:rsidP="00165E9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165E90">
        <w:rPr>
          <w:rFonts w:ascii="Arial" w:eastAsia="Times New Roman" w:hAnsi="Arial" w:cs="Arial"/>
          <w:noProof/>
          <w:sz w:val="24"/>
          <w:szCs w:val="24"/>
          <w:lang w:eastAsia="fr-FR"/>
        </w:rPr>
        <w:lastRenderedPageBreak/>
        <w:drawing>
          <wp:inline distT="0" distB="0" distL="0" distR="0" wp14:anchorId="05466C02" wp14:editId="79AA2BCA">
            <wp:extent cx="1438275" cy="156537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327" cy="156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D275B" w14:textId="77777777" w:rsidR="00165E90" w:rsidRPr="00165E90" w:rsidRDefault="00165E90" w:rsidP="00165E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165E90">
        <w:rPr>
          <w:rFonts w:ascii="Arial" w:eastAsia="Times New Roman" w:hAnsi="Arial" w:cs="Arial"/>
          <w:b/>
          <w:sz w:val="24"/>
          <w:szCs w:val="24"/>
          <w:lang w:eastAsia="fr-FR"/>
        </w:rPr>
        <w:lastRenderedPageBreak/>
        <w:t>Manifestation</w:t>
      </w:r>
      <w:r w:rsidR="004806B0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Pr="00165E90">
        <w:rPr>
          <w:rFonts w:ascii="Arial" w:eastAsia="Times New Roman" w:hAnsi="Arial" w:cs="Arial"/>
          <w:b/>
          <w:sz w:val="24"/>
          <w:szCs w:val="24"/>
          <w:lang w:eastAsia="fr-FR"/>
        </w:rPr>
        <w:t>31mars 2018</w:t>
      </w:r>
    </w:p>
    <w:p w14:paraId="4ECB9637" w14:textId="77777777" w:rsidR="00165E90" w:rsidRPr="00165E90" w:rsidRDefault="00165E90" w:rsidP="00165E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5E90">
        <w:rPr>
          <w:rFonts w:ascii="Arial" w:hAnsi="Arial" w:cs="Arial"/>
          <w:b/>
          <w:sz w:val="24"/>
          <w:szCs w:val="24"/>
        </w:rPr>
        <w:t>CONTRE les expulsions, la baisse de l’APL et le projet de loi logement (ELAN)</w:t>
      </w:r>
    </w:p>
    <w:p w14:paraId="734E92BF" w14:textId="77777777" w:rsidR="00165E90" w:rsidRPr="00165E90" w:rsidRDefault="00165E90" w:rsidP="00165E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5E90">
        <w:rPr>
          <w:rFonts w:ascii="Arial" w:hAnsi="Arial" w:cs="Arial"/>
          <w:b/>
          <w:sz w:val="24"/>
          <w:szCs w:val="24"/>
        </w:rPr>
        <w:t xml:space="preserve">POUR le logement social et un logement stable, décent et accessible à </w:t>
      </w:r>
      <w:proofErr w:type="spellStart"/>
      <w:r w:rsidRPr="00165E90">
        <w:rPr>
          <w:rFonts w:ascii="Arial" w:hAnsi="Arial" w:cs="Arial"/>
          <w:b/>
          <w:sz w:val="24"/>
          <w:szCs w:val="24"/>
        </w:rPr>
        <w:t>tou.te.s</w:t>
      </w:r>
      <w:proofErr w:type="spellEnd"/>
    </w:p>
    <w:p w14:paraId="28609044" w14:textId="77777777" w:rsidR="00165E90" w:rsidRPr="00165E90" w:rsidRDefault="00165E90" w:rsidP="00165E9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B8B4351" w14:textId="77777777" w:rsidR="00165E90" w:rsidRDefault="00165E90" w:rsidP="0016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Intervention de Femmes Egalité </w:t>
      </w:r>
    </w:p>
    <w:p w14:paraId="48A24042" w14:textId="77777777" w:rsidR="00165E90" w:rsidRDefault="004806B0" w:rsidP="0016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7" w:history="1">
        <w:r w:rsidR="00165E90" w:rsidRPr="00451968">
          <w:rPr>
            <w:rStyle w:val="Lienhypertexte"/>
            <w:rFonts w:ascii="Arial" w:hAnsi="Arial" w:cs="Arial"/>
            <w:b/>
            <w:sz w:val="24"/>
            <w:szCs w:val="24"/>
          </w:rPr>
          <w:t>femmesegalite@yahoo.com</w:t>
        </w:r>
      </w:hyperlink>
      <w:r w:rsidR="00165E90">
        <w:rPr>
          <w:rFonts w:ascii="Arial" w:hAnsi="Arial" w:cs="Arial"/>
          <w:b/>
          <w:sz w:val="24"/>
          <w:szCs w:val="24"/>
        </w:rPr>
        <w:t xml:space="preserve"> www.femmes-egalite.org</w:t>
      </w:r>
    </w:p>
    <w:p w14:paraId="138808E8" w14:textId="77777777" w:rsidR="00165E90" w:rsidRDefault="00165E90" w:rsidP="00165E90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165E90" w:rsidSect="00165E90">
          <w:type w:val="continuous"/>
          <w:pgSz w:w="11906" w:h="16838"/>
          <w:pgMar w:top="1417" w:right="1417" w:bottom="1417" w:left="1417" w:header="708" w:footer="708" w:gutter="0"/>
          <w:cols w:num="2" w:space="284" w:equalWidth="0">
            <w:col w:w="2552" w:space="284"/>
            <w:col w:w="6236"/>
          </w:cols>
          <w:docGrid w:linePitch="360"/>
        </w:sectPr>
      </w:pPr>
    </w:p>
    <w:p w14:paraId="64CA7975" w14:textId="77777777" w:rsidR="00165E90" w:rsidRPr="008260D0" w:rsidRDefault="00165E90" w:rsidP="00165E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6A25ACA" w14:textId="77777777" w:rsidR="00165E90" w:rsidRPr="008260D0" w:rsidRDefault="00165E90" w:rsidP="00165E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260D0">
        <w:rPr>
          <w:rFonts w:ascii="Arial" w:eastAsia="Times New Roman" w:hAnsi="Arial" w:cs="Arial"/>
          <w:sz w:val="24"/>
          <w:szCs w:val="24"/>
          <w:lang w:eastAsia="fr-FR"/>
        </w:rPr>
        <w:t xml:space="preserve">La vie de Galère des femmes des milieux populaires est aujourd’hui une réalité </w:t>
      </w:r>
      <w:r w:rsidR="004806B0">
        <w:rPr>
          <w:rFonts w:ascii="Arial" w:eastAsia="Times New Roman" w:hAnsi="Arial" w:cs="Arial"/>
          <w:sz w:val="24"/>
          <w:szCs w:val="24"/>
          <w:lang w:eastAsia="fr-FR"/>
        </w:rPr>
        <w:t>de plus en plus répandue. Elles</w:t>
      </w:r>
      <w:r w:rsidRPr="008260D0">
        <w:rPr>
          <w:rFonts w:ascii="Arial" w:eastAsia="Times New Roman" w:hAnsi="Arial" w:cs="Arial"/>
          <w:sz w:val="24"/>
          <w:szCs w:val="24"/>
          <w:lang w:eastAsia="fr-FR"/>
        </w:rPr>
        <w:t xml:space="preserve"> ne savent pas de quoi est fait le lendemain et vivent au jour le jour.</w:t>
      </w:r>
    </w:p>
    <w:p w14:paraId="5D81D6B1" w14:textId="77777777" w:rsidR="00165E90" w:rsidRPr="008260D0" w:rsidRDefault="00165E90" w:rsidP="00165E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260D0">
        <w:rPr>
          <w:rFonts w:ascii="Arial" w:eastAsia="Times New Roman" w:hAnsi="Arial" w:cs="Arial"/>
          <w:sz w:val="24"/>
          <w:szCs w:val="24"/>
          <w:lang w:eastAsia="fr-FR"/>
        </w:rPr>
        <w:t>Le manque d’un logement correct, abordable et stable fait partie de cette réalité.</w:t>
      </w:r>
    </w:p>
    <w:p w14:paraId="59161FF0" w14:textId="77777777" w:rsidR="00165E90" w:rsidRPr="008260D0" w:rsidRDefault="00165E90" w:rsidP="00165E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8260D0">
        <w:rPr>
          <w:rFonts w:ascii="Arial" w:eastAsia="Times New Roman" w:hAnsi="Arial" w:cs="Arial"/>
          <w:sz w:val="24"/>
          <w:szCs w:val="24"/>
          <w:lang w:eastAsia="fr-FR"/>
        </w:rPr>
        <w:t>Le 8 mars, Journée internationale de lutte de</w:t>
      </w:r>
      <w:r w:rsidR="004806B0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Pr="008260D0">
        <w:rPr>
          <w:rFonts w:ascii="Arial" w:eastAsia="Times New Roman" w:hAnsi="Arial" w:cs="Arial"/>
          <w:sz w:val="24"/>
          <w:szCs w:val="24"/>
          <w:lang w:eastAsia="fr-FR"/>
        </w:rPr>
        <w:t xml:space="preserve"> femmes pour leur</w:t>
      </w:r>
      <w:r w:rsidR="004806B0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Pr="008260D0">
        <w:rPr>
          <w:rFonts w:ascii="Arial" w:eastAsia="Times New Roman" w:hAnsi="Arial" w:cs="Arial"/>
          <w:sz w:val="24"/>
          <w:szCs w:val="24"/>
          <w:lang w:eastAsia="fr-FR"/>
        </w:rPr>
        <w:t xml:space="preserve"> droit</w:t>
      </w:r>
      <w:r w:rsidR="004806B0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Pr="008260D0">
        <w:rPr>
          <w:rFonts w:ascii="Arial" w:eastAsia="Times New Roman" w:hAnsi="Arial" w:cs="Arial"/>
          <w:sz w:val="24"/>
          <w:szCs w:val="24"/>
          <w:lang w:eastAsia="fr-FR"/>
        </w:rPr>
        <w:t xml:space="preserve">, notre organisation a impulsé </w:t>
      </w:r>
    </w:p>
    <w:p w14:paraId="40D419A5" w14:textId="77777777" w:rsidR="00165E90" w:rsidRPr="008260D0" w:rsidRDefault="00165E90" w:rsidP="00165E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60D0">
        <w:rPr>
          <w:rFonts w:ascii="Arial" w:hAnsi="Arial" w:cs="Arial"/>
          <w:sz w:val="24"/>
          <w:szCs w:val="24"/>
        </w:rPr>
        <w:t xml:space="preserve">Des Marches des Femmes dans les cités. </w:t>
      </w:r>
    </w:p>
    <w:p w14:paraId="23E8B884" w14:textId="77777777" w:rsidR="00165E90" w:rsidRDefault="00165E90" w:rsidP="00165E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60D0">
        <w:rPr>
          <w:rFonts w:ascii="Arial" w:hAnsi="Arial" w:cs="Arial"/>
          <w:sz w:val="24"/>
          <w:szCs w:val="24"/>
        </w:rPr>
        <w:t xml:space="preserve">Avec Méga et banderoles, elles ont dénoncé </w:t>
      </w:r>
    </w:p>
    <w:p w14:paraId="31FB772C" w14:textId="77777777" w:rsidR="00165E90" w:rsidRDefault="00165E90" w:rsidP="00165E9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7D05">
        <w:rPr>
          <w:rFonts w:ascii="Arial" w:hAnsi="Arial" w:cs="Arial"/>
          <w:sz w:val="24"/>
          <w:szCs w:val="24"/>
        </w:rPr>
        <w:t>L’impossibilité d’avoir un logement même si elles travaillent parce que les loyers sont très chers et les conditions exigées sont impossibles à remplir : un CDI, un salaire trois fois supérieur au loyer, …quand on travaille en</w:t>
      </w:r>
      <w:r w:rsidR="004806B0">
        <w:rPr>
          <w:rFonts w:ascii="Arial" w:hAnsi="Arial" w:cs="Arial"/>
          <w:sz w:val="24"/>
          <w:szCs w:val="24"/>
        </w:rPr>
        <w:t xml:space="preserve"> CDD, intérim, à temps partiel </w:t>
      </w:r>
      <w:r w:rsidRPr="000A7D05">
        <w:rPr>
          <w:rFonts w:ascii="Arial" w:hAnsi="Arial" w:cs="Arial"/>
          <w:sz w:val="24"/>
          <w:szCs w:val="24"/>
        </w:rPr>
        <w:t xml:space="preserve">et </w:t>
      </w:r>
      <w:r w:rsidR="004806B0">
        <w:rPr>
          <w:rFonts w:ascii="Arial" w:hAnsi="Arial" w:cs="Arial"/>
          <w:sz w:val="24"/>
          <w:szCs w:val="24"/>
        </w:rPr>
        <w:t>qu’on est payée</w:t>
      </w:r>
      <w:r w:rsidRPr="000A7D05">
        <w:rPr>
          <w:rFonts w:ascii="Arial" w:hAnsi="Arial" w:cs="Arial"/>
          <w:sz w:val="24"/>
          <w:szCs w:val="24"/>
        </w:rPr>
        <w:t xml:space="preserve"> au SMIC (ce qui est la réalité surtout pour les femmes) …on est EXCLUE !</w:t>
      </w:r>
    </w:p>
    <w:p w14:paraId="171796F2" w14:textId="77777777" w:rsidR="00165E90" w:rsidRDefault="00165E90" w:rsidP="00165E9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crainte d’être expulsée parce qu’elles n’arrivent plus à payer leur loyer, la baisse de l’APL a été un coup fatal, et que dire pou</w:t>
      </w:r>
      <w:r w:rsidR="004806B0">
        <w:rPr>
          <w:rFonts w:ascii="Arial" w:hAnsi="Arial" w:cs="Arial"/>
          <w:sz w:val="24"/>
          <w:szCs w:val="24"/>
        </w:rPr>
        <w:t xml:space="preserve">r celles qui sont au chômage ? </w:t>
      </w:r>
      <w:r>
        <w:rPr>
          <w:rFonts w:ascii="Arial" w:hAnsi="Arial" w:cs="Arial"/>
          <w:sz w:val="24"/>
          <w:szCs w:val="24"/>
        </w:rPr>
        <w:t>Les licenciements tombent tous les jours.</w:t>
      </w:r>
    </w:p>
    <w:p w14:paraId="7F069215" w14:textId="77777777" w:rsidR="00165E90" w:rsidRDefault="00165E90" w:rsidP="00165E9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L’extrême difficulté à trouver une place</w:t>
      </w:r>
      <w:r w:rsidR="004806B0">
        <w:rPr>
          <w:rFonts w:ascii="Arial" w:hAnsi="Arial" w:cs="Arial"/>
          <w:sz w:val="24"/>
          <w:szCs w:val="24"/>
        </w:rPr>
        <w:t xml:space="preserve"> dans un hébergement d’urgence </w:t>
      </w:r>
      <w:r>
        <w:rPr>
          <w:rFonts w:ascii="Arial" w:hAnsi="Arial" w:cs="Arial"/>
          <w:sz w:val="24"/>
          <w:szCs w:val="24"/>
        </w:rPr>
        <w:t xml:space="preserve">y compris quand elles sont victimes de violences ! </w:t>
      </w:r>
    </w:p>
    <w:p w14:paraId="3A1F3D78" w14:textId="77777777" w:rsidR="00165E90" w:rsidRDefault="00165E90" w:rsidP="00165E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85F896" w14:textId="77777777" w:rsidR="00165E90" w:rsidRDefault="00165E90" w:rsidP="00165E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face, nous avons un gouvernement avec E. Macron à sa tête qui multiplie les mesures contre le droit au logement, contre le l</w:t>
      </w:r>
      <w:r w:rsidR="004806B0">
        <w:rPr>
          <w:rFonts w:ascii="Arial" w:hAnsi="Arial" w:cs="Arial"/>
          <w:sz w:val="24"/>
          <w:szCs w:val="24"/>
        </w:rPr>
        <w:t>ogement social. Les groupes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immobiliers et les grands</w:t>
      </w:r>
      <w:r w:rsidR="004806B0">
        <w:rPr>
          <w:rFonts w:ascii="Arial" w:hAnsi="Arial" w:cs="Arial"/>
          <w:sz w:val="24"/>
          <w:szCs w:val="24"/>
        </w:rPr>
        <w:t xml:space="preserve"> propriétaires qui se gavent de</w:t>
      </w:r>
      <w:r>
        <w:rPr>
          <w:rFonts w:ascii="Arial" w:hAnsi="Arial" w:cs="Arial"/>
          <w:sz w:val="24"/>
          <w:szCs w:val="24"/>
        </w:rPr>
        <w:t xml:space="preserve"> profits sur le dos des locataires.</w:t>
      </w:r>
    </w:p>
    <w:p w14:paraId="3D9E8415" w14:textId="77777777" w:rsidR="00165E90" w:rsidRDefault="00165E90" w:rsidP="00165E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3E018F" w14:textId="77777777" w:rsidR="00165E90" w:rsidRDefault="004806B0" w:rsidP="00165E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Nous disons à E. </w:t>
      </w:r>
      <w:proofErr w:type="spellStart"/>
      <w:r>
        <w:rPr>
          <w:rFonts w:ascii="Arial" w:hAnsi="Arial" w:cs="Arial"/>
          <w:sz w:val="24"/>
          <w:szCs w:val="24"/>
        </w:rPr>
        <w:t>Macron</w:t>
      </w:r>
      <w:proofErr w:type="spellEnd"/>
      <w:r w:rsidR="00165E90">
        <w:rPr>
          <w:rFonts w:ascii="Arial" w:hAnsi="Arial" w:cs="Arial"/>
          <w:sz w:val="24"/>
          <w:szCs w:val="24"/>
        </w:rPr>
        <w:t xml:space="preserve"> d’arrêter les déclarations et </w:t>
      </w:r>
      <w:r>
        <w:rPr>
          <w:rFonts w:ascii="Arial" w:hAnsi="Arial" w:cs="Arial"/>
          <w:sz w:val="24"/>
          <w:szCs w:val="24"/>
        </w:rPr>
        <w:t>les opérations de communication</w:t>
      </w:r>
      <w:r w:rsidR="00165E90">
        <w:rPr>
          <w:rFonts w:ascii="Arial" w:hAnsi="Arial" w:cs="Arial"/>
          <w:sz w:val="24"/>
          <w:szCs w:val="24"/>
        </w:rPr>
        <w:t xml:space="preserve"> en faveur des « Droits des Femmes ».</w:t>
      </w:r>
    </w:p>
    <w:p w14:paraId="36CE7BF4" w14:textId="77777777" w:rsidR="00165E90" w:rsidRDefault="00165E90" w:rsidP="00165E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Nous voulons des actes !</w:t>
      </w:r>
    </w:p>
    <w:p w14:paraId="2A76118A" w14:textId="77777777" w:rsidR="00165E90" w:rsidRDefault="00165E90" w:rsidP="00165E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 les femmes des milieux populaires, le Droit à un logement social, abordable et stable est un droit pour lequel nous allons nous battre avec détermination et à vos côtés ! </w:t>
      </w:r>
    </w:p>
    <w:p w14:paraId="0E8BA311" w14:textId="77777777" w:rsidR="00165E90" w:rsidRPr="000877C4" w:rsidRDefault="00165E90" w:rsidP="00165E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toit</w:t>
      </w:r>
      <w:r w:rsidR="004806B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c’est un droit pour Toutes et pour Tous ! </w:t>
      </w:r>
    </w:p>
    <w:p w14:paraId="1DFB850A" w14:textId="77777777" w:rsidR="00165E90" w:rsidRPr="008260D0" w:rsidRDefault="00165E90" w:rsidP="00165E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2B9D82" w14:textId="77777777" w:rsidR="00590579" w:rsidRDefault="00590579" w:rsidP="00165E90">
      <w:pPr>
        <w:jc w:val="both"/>
      </w:pPr>
    </w:p>
    <w:sectPr w:rsidR="00590579" w:rsidSect="00165E90">
      <w:type w:val="continuous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131FA"/>
    <w:multiLevelType w:val="hybridMultilevel"/>
    <w:tmpl w:val="27D22F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90"/>
    <w:rsid w:val="00165E90"/>
    <w:rsid w:val="004806B0"/>
    <w:rsid w:val="00590579"/>
    <w:rsid w:val="00CA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7F9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E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5E9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65E9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5A7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5A7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E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5E9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65E9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5A7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5A7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hyperlink" Target="mailto:femmesegalite@yahoo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318</Words>
  <Characters>1755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091154LUZMA</dc:creator>
  <cp:keywords/>
  <dc:description/>
  <cp:lastModifiedBy>Marc PEDOUX</cp:lastModifiedBy>
  <cp:revision>3</cp:revision>
  <dcterms:created xsi:type="dcterms:W3CDTF">2018-04-01T19:21:00Z</dcterms:created>
  <dcterms:modified xsi:type="dcterms:W3CDTF">2018-04-01T19:25:00Z</dcterms:modified>
</cp:coreProperties>
</file>